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附件1</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14:paraId="09C4120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bookmarkStart w:id="0" w:name="_GoBack"/>
      <w:r>
        <w:rPr>
          <w:rFonts w:hint="eastAsia" w:asciiTheme="minorEastAsia" w:hAnsiTheme="minorEastAsia" w:cstheme="minorEastAsia"/>
          <w:sz w:val="32"/>
          <w:szCs w:val="32"/>
          <w:lang w:eastAsia="zh-CN"/>
        </w:rPr>
        <w:t>〔2011〕300号</w:t>
      </w:r>
      <w:bookmarkEnd w:id="0"/>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23EC716A"/>
    <w:rsid w:val="24B8141C"/>
    <w:rsid w:val="2AC41148"/>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333</Characters>
  <Lines>0</Lines>
  <Paragraphs>0</Paragraphs>
  <TotalTime>35</TotalTime>
  <ScaleCrop>false</ScaleCrop>
  <LinksUpToDate>false</LinksUpToDate>
  <CharactersWithSpaces>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2025-07-23T02:48:20Z</cp:lastPrinted>
  <dcterms:modified xsi:type="dcterms:W3CDTF">2025-07-23T02:48:23Z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