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9A99A">
      <w:pPr>
        <w:ind w:left="-111" w:leftChars="-257" w:hanging="429" w:hangingChars="17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附件1：</w:t>
      </w:r>
    </w:p>
    <w:p w14:paraId="49F4578D">
      <w:pPr>
        <w:spacing w:line="720" w:lineRule="auto"/>
        <w:jc w:val="center"/>
        <w:rPr>
          <w:rFonts w:cs="Times New Roman" w:asciiTheme="minorEastAsia" w:hAnsiTheme="minorEastAsia"/>
          <w:b/>
          <w:sz w:val="30"/>
          <w:szCs w:val="30"/>
        </w:rPr>
      </w:pPr>
      <w:r>
        <w:rPr>
          <w:rFonts w:hint="eastAsia" w:cs="Times New Roman" w:asciiTheme="minorEastAsia" w:hAnsiTheme="minorEastAsia"/>
          <w:b/>
          <w:sz w:val="30"/>
          <w:szCs w:val="30"/>
        </w:rPr>
        <w:t>科技查新需求服务采购报价函</w:t>
      </w:r>
    </w:p>
    <w:p w14:paraId="3A2946EA">
      <w:pPr>
        <w:widowControl/>
        <w:spacing w:line="480" w:lineRule="auto"/>
        <w:rPr>
          <w:rFonts w:cs="宋体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</w:rPr>
        <w:t>福建省特种设备检验研究院泉州分院/福建省锅炉压力容器研究院泉州分院</w:t>
      </w:r>
      <w:r>
        <w:rPr>
          <w:rFonts w:hint="eastAsia" w:cs="宋体" w:asciiTheme="minorEastAsia" w:hAnsiTheme="minorEastAsia"/>
          <w:sz w:val="24"/>
          <w:szCs w:val="24"/>
        </w:rPr>
        <w:t>：</w:t>
      </w:r>
    </w:p>
    <w:p w14:paraId="3E6D122B">
      <w:pPr>
        <w:widowControl/>
        <w:spacing w:line="480" w:lineRule="auto"/>
        <w:ind w:hanging="92"/>
        <w:jc w:val="left"/>
        <w:rPr>
          <w:rFonts w:cs="宋体" w:asciiTheme="minorEastAsia" w:hAnsiTheme="minorEastAsia"/>
          <w:color w:val="111111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111111"/>
          <w:kern w:val="0"/>
          <w:sz w:val="24"/>
          <w:szCs w:val="24"/>
        </w:rPr>
        <w:t>　　 根据贵单位院内邀请询价的</w:t>
      </w:r>
      <w:r>
        <w:rPr>
          <w:rFonts w:hint="eastAsia" w:cs="宋体" w:asciiTheme="minorEastAsia" w:hAnsiTheme="minorEastAsia"/>
          <w:color w:val="111111"/>
          <w:kern w:val="0"/>
          <w:sz w:val="24"/>
          <w:szCs w:val="24"/>
          <w:u w:val="single"/>
        </w:rPr>
        <w:t>泉州分院2025年科技查新服务项目</w:t>
      </w:r>
      <w:r>
        <w:rPr>
          <w:rFonts w:hint="eastAsia" w:cs="宋体" w:asciiTheme="minorEastAsia" w:hAnsiTheme="minorEastAsia"/>
          <w:sz w:val="24"/>
          <w:szCs w:val="24"/>
        </w:rPr>
        <w:t>采购</w:t>
      </w:r>
      <w:r>
        <w:rPr>
          <w:rFonts w:hint="eastAsia" w:cs="宋体" w:asciiTheme="minorEastAsia" w:hAnsiTheme="minorEastAsia"/>
          <w:color w:val="111111"/>
          <w:kern w:val="0"/>
          <w:sz w:val="24"/>
          <w:szCs w:val="24"/>
        </w:rPr>
        <w:t>公告，我单位经研究上述公告的相关投标要求后，我方报价如下（含公告第五款要求提供的服务）：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234"/>
        <w:gridCol w:w="1890"/>
        <w:gridCol w:w="669"/>
        <w:gridCol w:w="1248"/>
        <w:gridCol w:w="1374"/>
        <w:gridCol w:w="1483"/>
      </w:tblGrid>
      <w:tr w14:paraId="638AC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 w14:paraId="4E473AA1"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序号</w:t>
            </w:r>
          </w:p>
        </w:tc>
        <w:tc>
          <w:tcPr>
            <w:tcW w:w="1234" w:type="dxa"/>
            <w:vAlign w:val="center"/>
          </w:tcPr>
          <w:p w14:paraId="34083172"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名称</w:t>
            </w:r>
          </w:p>
        </w:tc>
        <w:tc>
          <w:tcPr>
            <w:tcW w:w="1890" w:type="dxa"/>
            <w:vAlign w:val="center"/>
          </w:tcPr>
          <w:p w14:paraId="7AE268EA"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报告完成时间</w:t>
            </w:r>
          </w:p>
        </w:tc>
        <w:tc>
          <w:tcPr>
            <w:tcW w:w="669" w:type="dxa"/>
            <w:vAlign w:val="center"/>
          </w:tcPr>
          <w:p w14:paraId="57D9A6D7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权重</w:t>
            </w:r>
          </w:p>
        </w:tc>
        <w:tc>
          <w:tcPr>
            <w:tcW w:w="1248" w:type="dxa"/>
            <w:vAlign w:val="center"/>
          </w:tcPr>
          <w:p w14:paraId="71345C2C"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预算价格（元/份）</w:t>
            </w:r>
          </w:p>
        </w:tc>
        <w:tc>
          <w:tcPr>
            <w:tcW w:w="1374" w:type="dxa"/>
            <w:vAlign w:val="center"/>
          </w:tcPr>
          <w:p w14:paraId="4A920FB0"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报价（元/份）</w:t>
            </w:r>
          </w:p>
        </w:tc>
        <w:tc>
          <w:tcPr>
            <w:tcW w:w="1483" w:type="dxa"/>
            <w:vAlign w:val="center"/>
          </w:tcPr>
          <w:p w14:paraId="516F8CD3">
            <w:pPr>
              <w:jc w:val="center"/>
              <w:rPr>
                <w:rFonts w:hint="eastAsia" w:ascii="宋体" w:hAnsi="宋体" w:eastAsiaTheme="minorEastAsia"/>
                <w:szCs w:val="28"/>
                <w:lang w:eastAsia="zh-CN"/>
              </w:rPr>
            </w:pPr>
            <w:r>
              <w:rPr>
                <w:rFonts w:hint="eastAsia" w:ascii="宋体" w:hAnsi="宋体"/>
                <w:szCs w:val="28"/>
              </w:rPr>
              <w:t>权重价格</w:t>
            </w:r>
            <w:r>
              <w:rPr>
                <w:rFonts w:hint="eastAsia" w:ascii="宋体" w:hAnsi="宋体"/>
                <w:szCs w:val="28"/>
                <w:lang w:eastAsia="zh-CN"/>
              </w:rPr>
              <w:t>（元）</w:t>
            </w:r>
          </w:p>
        </w:tc>
      </w:tr>
      <w:tr w14:paraId="0A36B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 w14:paraId="512A591B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1</w:t>
            </w:r>
          </w:p>
        </w:tc>
        <w:tc>
          <w:tcPr>
            <w:tcW w:w="1234" w:type="dxa"/>
            <w:vMerge w:val="restart"/>
            <w:vAlign w:val="center"/>
          </w:tcPr>
          <w:p w14:paraId="4E6CC891"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/>
                <w:szCs w:val="28"/>
              </w:rPr>
              <w:t>科技查新</w:t>
            </w:r>
          </w:p>
          <w:p w14:paraId="28186CA9"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/>
                <w:szCs w:val="28"/>
              </w:rPr>
              <w:t>（单一技术主题）</w:t>
            </w:r>
          </w:p>
        </w:tc>
        <w:tc>
          <w:tcPr>
            <w:tcW w:w="1890" w:type="dxa"/>
            <w:vAlign w:val="center"/>
          </w:tcPr>
          <w:p w14:paraId="164E9C0D">
            <w:pPr>
              <w:pStyle w:val="6"/>
              <w:widowControl/>
              <w:spacing w:beforeAutospacing="0" w:afterAutospacing="0" w:line="420" w:lineRule="exact"/>
              <w:jc w:val="center"/>
              <w:rPr>
                <w:rFonts w:ascii="宋体" w:hAnsi="宋体" w:cstheme="minorBidi"/>
                <w:kern w:val="2"/>
                <w:sz w:val="21"/>
                <w:szCs w:val="28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8"/>
              </w:rPr>
              <w:t>正常</w:t>
            </w:r>
            <w:bookmarkStart w:id="0" w:name="_GoBack"/>
            <w:bookmarkEnd w:id="0"/>
          </w:p>
        </w:tc>
        <w:tc>
          <w:tcPr>
            <w:tcW w:w="669" w:type="dxa"/>
            <w:vAlign w:val="center"/>
          </w:tcPr>
          <w:p w14:paraId="13661E38">
            <w:pPr>
              <w:jc w:val="center"/>
            </w:pPr>
            <w:r>
              <w:rPr>
                <w:rFonts w:hint="eastAsia"/>
              </w:rPr>
              <w:t>70%</w:t>
            </w:r>
          </w:p>
        </w:tc>
        <w:tc>
          <w:tcPr>
            <w:tcW w:w="1248" w:type="dxa"/>
            <w:vAlign w:val="center"/>
          </w:tcPr>
          <w:p w14:paraId="70AC9E1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1000</w:t>
            </w:r>
          </w:p>
        </w:tc>
        <w:tc>
          <w:tcPr>
            <w:tcW w:w="1374" w:type="dxa"/>
            <w:vAlign w:val="center"/>
          </w:tcPr>
          <w:p w14:paraId="44F51D41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6E88BDD1">
            <w:pPr>
              <w:jc w:val="center"/>
              <w:rPr>
                <w:rFonts w:ascii="宋体"/>
                <w:szCs w:val="28"/>
              </w:rPr>
            </w:pPr>
          </w:p>
        </w:tc>
      </w:tr>
      <w:tr w14:paraId="2C7AA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 w14:paraId="3213036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2</w:t>
            </w:r>
          </w:p>
        </w:tc>
        <w:tc>
          <w:tcPr>
            <w:tcW w:w="1234" w:type="dxa"/>
            <w:vMerge w:val="continue"/>
            <w:vAlign w:val="center"/>
          </w:tcPr>
          <w:p w14:paraId="0E791DA7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434CD772">
            <w:pPr>
              <w:pStyle w:val="6"/>
              <w:widowControl/>
              <w:spacing w:beforeAutospacing="0" w:afterAutospacing="0" w:line="420" w:lineRule="exact"/>
              <w:jc w:val="center"/>
              <w:rPr>
                <w:rFonts w:ascii="宋体" w:hAnsi="宋体" w:cstheme="minorBidi"/>
                <w:kern w:val="2"/>
                <w:sz w:val="21"/>
                <w:szCs w:val="28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8"/>
              </w:rPr>
              <w:t>加急（1个工作日）</w:t>
            </w:r>
          </w:p>
        </w:tc>
        <w:tc>
          <w:tcPr>
            <w:tcW w:w="669" w:type="dxa"/>
            <w:vAlign w:val="center"/>
          </w:tcPr>
          <w:p w14:paraId="0E39073F">
            <w:pPr>
              <w:jc w:val="center"/>
            </w:pPr>
            <w:r>
              <w:rPr>
                <w:rFonts w:hint="eastAsia"/>
              </w:rPr>
              <w:t>10%</w:t>
            </w:r>
          </w:p>
        </w:tc>
        <w:tc>
          <w:tcPr>
            <w:tcW w:w="1248" w:type="dxa"/>
            <w:vAlign w:val="center"/>
          </w:tcPr>
          <w:p w14:paraId="6F7A7D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2000</w:t>
            </w:r>
          </w:p>
        </w:tc>
        <w:tc>
          <w:tcPr>
            <w:tcW w:w="1374" w:type="dxa"/>
            <w:vAlign w:val="center"/>
          </w:tcPr>
          <w:p w14:paraId="4A208645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067365CC">
            <w:pPr>
              <w:jc w:val="center"/>
              <w:rPr>
                <w:rFonts w:ascii="宋体"/>
                <w:szCs w:val="28"/>
              </w:rPr>
            </w:pPr>
          </w:p>
        </w:tc>
      </w:tr>
      <w:tr w14:paraId="48000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 w14:paraId="2721E366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3</w:t>
            </w:r>
          </w:p>
        </w:tc>
        <w:tc>
          <w:tcPr>
            <w:tcW w:w="1234" w:type="dxa"/>
            <w:vMerge w:val="continue"/>
            <w:vAlign w:val="center"/>
          </w:tcPr>
          <w:p w14:paraId="7B9EF23A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4C765057">
            <w:pPr>
              <w:pStyle w:val="6"/>
              <w:widowControl/>
              <w:spacing w:beforeAutospacing="0" w:afterAutospacing="0" w:line="420" w:lineRule="exact"/>
              <w:jc w:val="center"/>
              <w:rPr>
                <w:rFonts w:ascii="宋体" w:hAnsi="宋体" w:cstheme="minorBidi"/>
                <w:kern w:val="2"/>
                <w:sz w:val="21"/>
                <w:szCs w:val="28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8"/>
              </w:rPr>
              <w:t>加急（2个工作日）</w:t>
            </w:r>
          </w:p>
        </w:tc>
        <w:tc>
          <w:tcPr>
            <w:tcW w:w="669" w:type="dxa"/>
            <w:vAlign w:val="center"/>
          </w:tcPr>
          <w:p w14:paraId="1DAB8067">
            <w:pPr>
              <w:jc w:val="center"/>
            </w:pPr>
            <w:r>
              <w:rPr>
                <w:rFonts w:hint="eastAsia"/>
              </w:rPr>
              <w:t>10%</w:t>
            </w:r>
          </w:p>
        </w:tc>
        <w:tc>
          <w:tcPr>
            <w:tcW w:w="1248" w:type="dxa"/>
            <w:vAlign w:val="center"/>
          </w:tcPr>
          <w:p w14:paraId="52FBF6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1500</w:t>
            </w:r>
          </w:p>
        </w:tc>
        <w:tc>
          <w:tcPr>
            <w:tcW w:w="1374" w:type="dxa"/>
            <w:vAlign w:val="center"/>
          </w:tcPr>
          <w:p w14:paraId="40AB3AF6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09031456">
            <w:pPr>
              <w:jc w:val="center"/>
              <w:rPr>
                <w:rFonts w:ascii="宋体"/>
                <w:szCs w:val="28"/>
              </w:rPr>
            </w:pPr>
          </w:p>
        </w:tc>
      </w:tr>
      <w:tr w14:paraId="5CACE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 w14:paraId="557CD57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4</w:t>
            </w:r>
          </w:p>
        </w:tc>
        <w:tc>
          <w:tcPr>
            <w:tcW w:w="1234" w:type="dxa"/>
            <w:vMerge w:val="continue"/>
            <w:vAlign w:val="center"/>
          </w:tcPr>
          <w:p w14:paraId="2A047022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3B977CFA">
            <w:pPr>
              <w:pStyle w:val="6"/>
              <w:widowControl/>
              <w:spacing w:beforeAutospacing="0" w:afterAutospacing="0" w:line="420" w:lineRule="exact"/>
              <w:jc w:val="center"/>
              <w:rPr>
                <w:rFonts w:ascii="宋体" w:hAnsi="宋体" w:cstheme="minorBidi"/>
                <w:kern w:val="2"/>
                <w:sz w:val="21"/>
                <w:szCs w:val="28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8"/>
              </w:rPr>
              <w:t>加急（3个工作日）</w:t>
            </w:r>
          </w:p>
        </w:tc>
        <w:tc>
          <w:tcPr>
            <w:tcW w:w="669" w:type="dxa"/>
            <w:vAlign w:val="center"/>
          </w:tcPr>
          <w:p w14:paraId="4219816C">
            <w:pPr>
              <w:jc w:val="center"/>
            </w:pPr>
            <w:r>
              <w:rPr>
                <w:rFonts w:hint="eastAsia"/>
              </w:rPr>
              <w:t>10%</w:t>
            </w:r>
          </w:p>
        </w:tc>
        <w:tc>
          <w:tcPr>
            <w:tcW w:w="1248" w:type="dxa"/>
            <w:vAlign w:val="center"/>
          </w:tcPr>
          <w:p w14:paraId="0F4CC5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1200</w:t>
            </w:r>
          </w:p>
        </w:tc>
        <w:tc>
          <w:tcPr>
            <w:tcW w:w="1374" w:type="dxa"/>
            <w:vAlign w:val="center"/>
          </w:tcPr>
          <w:p w14:paraId="7B0C8C24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1FEEF3DA">
            <w:pPr>
              <w:jc w:val="center"/>
              <w:rPr>
                <w:rFonts w:ascii="宋体"/>
                <w:szCs w:val="28"/>
              </w:rPr>
            </w:pPr>
          </w:p>
        </w:tc>
      </w:tr>
      <w:tr w14:paraId="3759E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9" w:type="dxa"/>
            <w:gridSpan w:val="6"/>
          </w:tcPr>
          <w:p w14:paraId="0EE230B2">
            <w:pPr>
              <w:jc w:val="center"/>
              <w:rPr>
                <w:rFonts w:hint="eastAsia" w:ascii="宋体" w:eastAsiaTheme="minorEastAsia"/>
                <w:szCs w:val="28"/>
                <w:lang w:eastAsia="zh-CN"/>
              </w:rPr>
            </w:pPr>
            <w:r>
              <w:rPr>
                <w:rFonts w:hint="eastAsia" w:ascii="宋体" w:hAnsi="宋体"/>
                <w:szCs w:val="28"/>
              </w:rPr>
              <w:t>权重</w:t>
            </w:r>
            <w:r>
              <w:rPr>
                <w:rFonts w:hint="eastAsia" w:ascii="宋体"/>
                <w:szCs w:val="28"/>
              </w:rPr>
              <w:t>总价</w:t>
            </w:r>
            <w:r>
              <w:rPr>
                <w:rFonts w:hint="eastAsia" w:ascii="宋体"/>
                <w:szCs w:val="28"/>
                <w:lang w:eastAsia="zh-CN"/>
              </w:rPr>
              <w:t>（元）</w:t>
            </w:r>
          </w:p>
        </w:tc>
        <w:tc>
          <w:tcPr>
            <w:tcW w:w="1483" w:type="dxa"/>
            <w:vAlign w:val="center"/>
          </w:tcPr>
          <w:p w14:paraId="7B669463">
            <w:pPr>
              <w:jc w:val="center"/>
              <w:rPr>
                <w:rFonts w:ascii="宋体"/>
                <w:szCs w:val="28"/>
              </w:rPr>
            </w:pPr>
          </w:p>
        </w:tc>
      </w:tr>
    </w:tbl>
    <w:p w14:paraId="0BFCBC49">
      <w:pPr>
        <w:spacing w:line="360" w:lineRule="auto"/>
        <w:ind w:firstLine="480" w:firstLineChars="200"/>
        <w:jc w:val="left"/>
        <w:rPr>
          <w:rFonts w:hint="eastAsia" w:cs="宋体" w:asciiTheme="minorEastAsia" w:hAnsiTheme="minorEastAsia"/>
          <w:color w:val="111111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/>
          <w:color w:val="111111"/>
          <w:kern w:val="0"/>
          <w:sz w:val="24"/>
          <w:szCs w:val="24"/>
          <w:highlight w:val="none"/>
        </w:rPr>
        <w:t>注：1.以上报价金额包含材料费、开票税费等相关费用，本报价有效期1个月。</w:t>
      </w:r>
    </w:p>
    <w:p w14:paraId="12209A37">
      <w:pPr>
        <w:spacing w:line="360" w:lineRule="auto"/>
        <w:ind w:firstLine="960" w:firstLineChars="400"/>
        <w:jc w:val="left"/>
        <w:rPr>
          <w:rFonts w:cs="宋体" w:asciiTheme="minorEastAsia" w:hAnsiTheme="minorEastAsia"/>
          <w:color w:val="111111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/>
          <w:color w:val="111111"/>
          <w:kern w:val="0"/>
          <w:sz w:val="24"/>
          <w:szCs w:val="24"/>
          <w:highlight w:val="none"/>
        </w:rPr>
        <w:t>2.报价超过预算价格视为无效报价。</w:t>
      </w:r>
    </w:p>
    <w:p w14:paraId="55AAF032">
      <w:pPr>
        <w:spacing w:line="360" w:lineRule="auto"/>
        <w:ind w:firstLine="480" w:firstLineChars="200"/>
        <w:jc w:val="left"/>
        <w:rPr>
          <w:rFonts w:cs="宋体" w:asciiTheme="minorEastAsia" w:hAnsiTheme="minorEastAsia"/>
          <w:color w:val="111111"/>
          <w:kern w:val="0"/>
          <w:sz w:val="24"/>
          <w:szCs w:val="24"/>
        </w:rPr>
      </w:pPr>
    </w:p>
    <w:p w14:paraId="4F26FA40">
      <w:pPr>
        <w:spacing w:line="360" w:lineRule="auto"/>
        <w:ind w:firstLine="560" w:firstLineChars="200"/>
        <w:jc w:val="left"/>
        <w:rPr>
          <w:rFonts w:ascii="宋体" w:hAnsi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cs="宋体"/>
          <w:color w:val="111111"/>
          <w:kern w:val="0"/>
          <w:sz w:val="28"/>
          <w:szCs w:val="28"/>
        </w:rPr>
        <w:t>　</w:t>
      </w:r>
    </w:p>
    <w:p w14:paraId="5E98AA07">
      <w:pPr>
        <w:widowControl/>
        <w:wordWrap w:val="0"/>
        <w:spacing w:line="360" w:lineRule="auto"/>
        <w:ind w:firstLine="420"/>
        <w:jc w:val="right"/>
        <w:rPr>
          <w:rFonts w:cs="宋体" w:asciiTheme="minorEastAsia" w:hAnsiTheme="minorEastAsia"/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  <w:szCs w:val="24"/>
        </w:rPr>
        <w:t>报价人（盖章）：</w:t>
      </w:r>
      <w:r>
        <w:rPr>
          <w:rFonts w:hint="eastAsia" w:cs="宋体" w:asciiTheme="minorEastAsia" w:hAnsiTheme="minorEastAsia"/>
          <w:sz w:val="24"/>
          <w:szCs w:val="24"/>
          <w:u w:val="single"/>
        </w:rPr>
        <w:t>           </w:t>
      </w:r>
    </w:p>
    <w:p w14:paraId="3D3E23BE">
      <w:pPr>
        <w:widowControl/>
        <w:wordWrap w:val="0"/>
        <w:spacing w:line="360" w:lineRule="auto"/>
        <w:ind w:firstLine="420"/>
        <w:jc w:val="righ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单位地址：</w:t>
      </w:r>
      <w:r>
        <w:rPr>
          <w:rFonts w:hint="eastAsia" w:cs="宋体" w:asciiTheme="minorEastAsia" w:hAnsiTheme="minorEastAsia"/>
          <w:sz w:val="24"/>
          <w:szCs w:val="24"/>
          <w:u w:val="single"/>
        </w:rPr>
        <w:t xml:space="preserve">                    </w:t>
      </w:r>
    </w:p>
    <w:p w14:paraId="6DD8AD1A">
      <w:pPr>
        <w:widowControl/>
        <w:wordWrap w:val="0"/>
        <w:spacing w:line="360" w:lineRule="auto"/>
        <w:ind w:firstLine="480"/>
        <w:jc w:val="righ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法定代表人或其委托代理人：</w:t>
      </w:r>
      <w:r>
        <w:rPr>
          <w:rFonts w:hint="eastAsia" w:cs="宋体" w:asciiTheme="minorEastAsia" w:hAnsiTheme="minorEastAsia"/>
          <w:sz w:val="24"/>
          <w:szCs w:val="24"/>
          <w:u w:val="single"/>
        </w:rPr>
        <w:t xml:space="preserve">                   　</w:t>
      </w:r>
    </w:p>
    <w:p w14:paraId="6E55D9B5">
      <w:pPr>
        <w:widowControl/>
        <w:tabs>
          <w:tab w:val="left" w:pos="8460"/>
        </w:tabs>
        <w:wordWrap w:val="0"/>
        <w:spacing w:line="360" w:lineRule="auto"/>
        <w:ind w:right="25" w:rightChars="12" w:firstLine="480"/>
        <w:jc w:val="right"/>
        <w:rPr>
          <w:rFonts w:cs="宋体" w:asciiTheme="minorEastAsia" w:hAnsiTheme="minorEastAsia"/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  <w:szCs w:val="24"/>
        </w:rPr>
        <w:t>电话：</w:t>
      </w:r>
      <w:r>
        <w:rPr>
          <w:rFonts w:hint="eastAsia" w:cs="宋体" w:asciiTheme="minorEastAsia" w:hAnsiTheme="minorEastAsia"/>
          <w:sz w:val="24"/>
          <w:szCs w:val="24"/>
          <w:u w:val="single"/>
        </w:rPr>
        <w:t>               </w:t>
      </w:r>
    </w:p>
    <w:p w14:paraId="7B35A3FE">
      <w:pPr>
        <w:widowControl/>
        <w:tabs>
          <w:tab w:val="left" w:pos="8460"/>
        </w:tabs>
        <w:spacing w:line="360" w:lineRule="auto"/>
        <w:ind w:right="25" w:rightChars="12" w:firstLine="480"/>
        <w:jc w:val="right"/>
        <w:rPr>
          <w:rFonts w:cs="宋体" w:asciiTheme="minorEastAsia" w:hAnsiTheme="minorEastAsia"/>
          <w:sz w:val="24"/>
          <w:szCs w:val="24"/>
          <w:u w:val="single"/>
        </w:rPr>
      </w:pPr>
    </w:p>
    <w:p w14:paraId="70080181">
      <w:pPr>
        <w:widowControl/>
        <w:tabs>
          <w:tab w:val="left" w:pos="8460"/>
        </w:tabs>
        <w:wordWrap w:val="0"/>
        <w:spacing w:line="360" w:lineRule="auto"/>
        <w:ind w:right="25" w:rightChars="12" w:firstLine="480"/>
        <w:jc w:val="righ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日期：_____年____月____日</w:t>
      </w:r>
    </w:p>
    <w:sectPr>
      <w:pgSz w:w="11906" w:h="16838"/>
      <w:pgMar w:top="109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YTM0ZTE1NjkwMDQ0MDI0OGYyOGJjZWNiYWU4OGQifQ=="/>
  </w:docVars>
  <w:rsids>
    <w:rsidRoot w:val="00F930AC"/>
    <w:rsid w:val="0000272D"/>
    <w:rsid w:val="000153F1"/>
    <w:rsid w:val="00024DB2"/>
    <w:rsid w:val="00036787"/>
    <w:rsid w:val="00050504"/>
    <w:rsid w:val="00061208"/>
    <w:rsid w:val="00094766"/>
    <w:rsid w:val="000A19E5"/>
    <w:rsid w:val="000A1EE6"/>
    <w:rsid w:val="000D7343"/>
    <w:rsid w:val="000E54F1"/>
    <w:rsid w:val="00126EC9"/>
    <w:rsid w:val="00131A33"/>
    <w:rsid w:val="001324E8"/>
    <w:rsid w:val="00163C07"/>
    <w:rsid w:val="0016642E"/>
    <w:rsid w:val="00183A65"/>
    <w:rsid w:val="00186250"/>
    <w:rsid w:val="001A4B24"/>
    <w:rsid w:val="001B2075"/>
    <w:rsid w:val="001C2C84"/>
    <w:rsid w:val="001D0124"/>
    <w:rsid w:val="00202F8E"/>
    <w:rsid w:val="00214F5F"/>
    <w:rsid w:val="002213DE"/>
    <w:rsid w:val="00234DB5"/>
    <w:rsid w:val="00253AD4"/>
    <w:rsid w:val="00255738"/>
    <w:rsid w:val="00270358"/>
    <w:rsid w:val="00276423"/>
    <w:rsid w:val="002C0DA9"/>
    <w:rsid w:val="002C37F1"/>
    <w:rsid w:val="002D0DC4"/>
    <w:rsid w:val="002D1145"/>
    <w:rsid w:val="002E29B9"/>
    <w:rsid w:val="002E5614"/>
    <w:rsid w:val="002E6B8E"/>
    <w:rsid w:val="002F30D9"/>
    <w:rsid w:val="00310A7F"/>
    <w:rsid w:val="00321307"/>
    <w:rsid w:val="00322F80"/>
    <w:rsid w:val="003326F3"/>
    <w:rsid w:val="003410DC"/>
    <w:rsid w:val="00341D5C"/>
    <w:rsid w:val="00343AB4"/>
    <w:rsid w:val="00345A66"/>
    <w:rsid w:val="00346C05"/>
    <w:rsid w:val="003545CD"/>
    <w:rsid w:val="00383154"/>
    <w:rsid w:val="003860EA"/>
    <w:rsid w:val="00391D01"/>
    <w:rsid w:val="00395E16"/>
    <w:rsid w:val="003B6741"/>
    <w:rsid w:val="003D06D6"/>
    <w:rsid w:val="003E05C5"/>
    <w:rsid w:val="003E4745"/>
    <w:rsid w:val="003F4223"/>
    <w:rsid w:val="00401A2E"/>
    <w:rsid w:val="00403B4B"/>
    <w:rsid w:val="00411C6F"/>
    <w:rsid w:val="00425501"/>
    <w:rsid w:val="00431008"/>
    <w:rsid w:val="00441544"/>
    <w:rsid w:val="00453756"/>
    <w:rsid w:val="00455214"/>
    <w:rsid w:val="004642FB"/>
    <w:rsid w:val="004A316E"/>
    <w:rsid w:val="004B540A"/>
    <w:rsid w:val="004D0236"/>
    <w:rsid w:val="004E170E"/>
    <w:rsid w:val="005051DC"/>
    <w:rsid w:val="00523C39"/>
    <w:rsid w:val="005265EB"/>
    <w:rsid w:val="0053541C"/>
    <w:rsid w:val="00546049"/>
    <w:rsid w:val="00547555"/>
    <w:rsid w:val="00563C4C"/>
    <w:rsid w:val="00586FFB"/>
    <w:rsid w:val="005A43D7"/>
    <w:rsid w:val="005C0D43"/>
    <w:rsid w:val="005C475B"/>
    <w:rsid w:val="005D0C93"/>
    <w:rsid w:val="005F2016"/>
    <w:rsid w:val="005F56A2"/>
    <w:rsid w:val="00603DDD"/>
    <w:rsid w:val="00633730"/>
    <w:rsid w:val="00646B50"/>
    <w:rsid w:val="0066176D"/>
    <w:rsid w:val="006630A4"/>
    <w:rsid w:val="006643B6"/>
    <w:rsid w:val="006710FB"/>
    <w:rsid w:val="006870B5"/>
    <w:rsid w:val="00687CC1"/>
    <w:rsid w:val="006946DF"/>
    <w:rsid w:val="006A1CE2"/>
    <w:rsid w:val="006C226D"/>
    <w:rsid w:val="006D1B10"/>
    <w:rsid w:val="006D53A7"/>
    <w:rsid w:val="006F7B80"/>
    <w:rsid w:val="00712F0F"/>
    <w:rsid w:val="007306EE"/>
    <w:rsid w:val="00760933"/>
    <w:rsid w:val="00774A4F"/>
    <w:rsid w:val="00787D4E"/>
    <w:rsid w:val="00793DF5"/>
    <w:rsid w:val="00794164"/>
    <w:rsid w:val="007945B9"/>
    <w:rsid w:val="007B4CC8"/>
    <w:rsid w:val="007D3874"/>
    <w:rsid w:val="007E3C42"/>
    <w:rsid w:val="00803655"/>
    <w:rsid w:val="00805E64"/>
    <w:rsid w:val="00826D63"/>
    <w:rsid w:val="00862F70"/>
    <w:rsid w:val="008937A1"/>
    <w:rsid w:val="0089404C"/>
    <w:rsid w:val="008A7E93"/>
    <w:rsid w:val="008B57AC"/>
    <w:rsid w:val="008C4E39"/>
    <w:rsid w:val="008E1BB2"/>
    <w:rsid w:val="008F0FA4"/>
    <w:rsid w:val="008F2426"/>
    <w:rsid w:val="008F6E66"/>
    <w:rsid w:val="009009A0"/>
    <w:rsid w:val="009351C8"/>
    <w:rsid w:val="009360AA"/>
    <w:rsid w:val="00942BB7"/>
    <w:rsid w:val="0094303C"/>
    <w:rsid w:val="0098480E"/>
    <w:rsid w:val="00987C2A"/>
    <w:rsid w:val="009926EC"/>
    <w:rsid w:val="009B33ED"/>
    <w:rsid w:val="009C0E83"/>
    <w:rsid w:val="009C205B"/>
    <w:rsid w:val="009C31F5"/>
    <w:rsid w:val="009D215B"/>
    <w:rsid w:val="009D2475"/>
    <w:rsid w:val="009D5A7D"/>
    <w:rsid w:val="009D6DC5"/>
    <w:rsid w:val="009F7E28"/>
    <w:rsid w:val="00A52B97"/>
    <w:rsid w:val="00A60942"/>
    <w:rsid w:val="00A75D58"/>
    <w:rsid w:val="00A82D2C"/>
    <w:rsid w:val="00A906DC"/>
    <w:rsid w:val="00A90752"/>
    <w:rsid w:val="00A9476B"/>
    <w:rsid w:val="00A95203"/>
    <w:rsid w:val="00AA45AD"/>
    <w:rsid w:val="00AA4A77"/>
    <w:rsid w:val="00AA5E86"/>
    <w:rsid w:val="00AC2AE4"/>
    <w:rsid w:val="00AC751A"/>
    <w:rsid w:val="00AD692D"/>
    <w:rsid w:val="00AE0BB6"/>
    <w:rsid w:val="00AE2CCE"/>
    <w:rsid w:val="00B074A8"/>
    <w:rsid w:val="00B24E24"/>
    <w:rsid w:val="00B45FA6"/>
    <w:rsid w:val="00B62C5E"/>
    <w:rsid w:val="00B75F72"/>
    <w:rsid w:val="00B823DB"/>
    <w:rsid w:val="00B90F3C"/>
    <w:rsid w:val="00B9369D"/>
    <w:rsid w:val="00BB25F9"/>
    <w:rsid w:val="00BE3F89"/>
    <w:rsid w:val="00BF2889"/>
    <w:rsid w:val="00C02043"/>
    <w:rsid w:val="00C20FF4"/>
    <w:rsid w:val="00C33465"/>
    <w:rsid w:val="00C471B2"/>
    <w:rsid w:val="00C57564"/>
    <w:rsid w:val="00C64F21"/>
    <w:rsid w:val="00C749A5"/>
    <w:rsid w:val="00CA5EEB"/>
    <w:rsid w:val="00CC6816"/>
    <w:rsid w:val="00CE4899"/>
    <w:rsid w:val="00CE79DF"/>
    <w:rsid w:val="00D047BE"/>
    <w:rsid w:val="00D149BC"/>
    <w:rsid w:val="00D2373B"/>
    <w:rsid w:val="00D47A81"/>
    <w:rsid w:val="00D55B0A"/>
    <w:rsid w:val="00D56473"/>
    <w:rsid w:val="00D925C3"/>
    <w:rsid w:val="00D96E58"/>
    <w:rsid w:val="00DC069B"/>
    <w:rsid w:val="00DD38AD"/>
    <w:rsid w:val="00DF0D45"/>
    <w:rsid w:val="00E16BD7"/>
    <w:rsid w:val="00E274EA"/>
    <w:rsid w:val="00E27686"/>
    <w:rsid w:val="00E328C1"/>
    <w:rsid w:val="00E46327"/>
    <w:rsid w:val="00E4700F"/>
    <w:rsid w:val="00E55376"/>
    <w:rsid w:val="00E921F7"/>
    <w:rsid w:val="00EC09F2"/>
    <w:rsid w:val="00EC687E"/>
    <w:rsid w:val="00ED21EA"/>
    <w:rsid w:val="00EF4614"/>
    <w:rsid w:val="00EF5417"/>
    <w:rsid w:val="00F04ACA"/>
    <w:rsid w:val="00F105B4"/>
    <w:rsid w:val="00F15E13"/>
    <w:rsid w:val="00F23B7A"/>
    <w:rsid w:val="00F554F6"/>
    <w:rsid w:val="00F8416F"/>
    <w:rsid w:val="00F84E71"/>
    <w:rsid w:val="00F930AC"/>
    <w:rsid w:val="00FA155F"/>
    <w:rsid w:val="00FB19D2"/>
    <w:rsid w:val="00FB22BD"/>
    <w:rsid w:val="00FB6D34"/>
    <w:rsid w:val="02BA64C1"/>
    <w:rsid w:val="05325815"/>
    <w:rsid w:val="071769CD"/>
    <w:rsid w:val="181D34EA"/>
    <w:rsid w:val="244642B6"/>
    <w:rsid w:val="24822293"/>
    <w:rsid w:val="272435DC"/>
    <w:rsid w:val="2BB5539C"/>
    <w:rsid w:val="340E473E"/>
    <w:rsid w:val="4B5643B5"/>
    <w:rsid w:val="6BA51354"/>
    <w:rsid w:val="6C4568B8"/>
    <w:rsid w:val="74510317"/>
    <w:rsid w:val="7DA5095F"/>
    <w:rsid w:val="7F0F61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apple-converted-space"/>
    <w:basedOn w:val="9"/>
    <w:qFormat/>
    <w:uiPriority w:val="0"/>
  </w:style>
  <w:style w:type="paragraph" w:styleId="13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14">
    <w:name w:val="日期 Char"/>
    <w:basedOn w:val="9"/>
    <w:link w:val="2"/>
    <w:semiHidden/>
    <w:qFormat/>
    <w:uiPriority w:val="99"/>
  </w:style>
  <w:style w:type="character" w:customStyle="1" w:styleId="15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314</Words>
  <Characters>349</Characters>
  <Lines>3</Lines>
  <Paragraphs>1</Paragraphs>
  <TotalTime>2</TotalTime>
  <ScaleCrop>false</ScaleCrop>
  <LinksUpToDate>false</LinksUpToDate>
  <CharactersWithSpaces>419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2021-03-29T07:08:00Z</dcterms:created>
  <dc:creator>黄志强</dc:creator>
  <cp:lastModifiedBy>慧小英子</cp:lastModifiedBy>
  <cp:lastPrinted>2021-03-30T00:14:00Z</cp:lastPrinted>
  <dcterms:modified xsi:type="dcterms:W3CDTF">2024-12-24T01:23:49Z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5B9E5F3A592944A1BA58ADA6C0E1A71C_13</vt:lpwstr>
  </property>
</Properties>
</file>