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2" w:rsidRPr="00135C9F" w:rsidRDefault="00B11D48" w:rsidP="00B11D48">
      <w:pPr>
        <w:pStyle w:val="a3"/>
        <w:jc w:val="left"/>
        <w:rPr>
          <w:rStyle w:val="a5"/>
          <w:rFonts w:ascii="黑体" w:eastAsia="黑体" w:hAnsi="黑体" w:cs="仿宋_GB2312"/>
          <w:b/>
          <w:bCs/>
          <w:sz w:val="32"/>
          <w:szCs w:val="32"/>
        </w:rPr>
      </w:pPr>
      <w:bookmarkStart w:id="0" w:name="_GoBack"/>
      <w:r w:rsidRPr="00135C9F">
        <w:rPr>
          <w:rStyle w:val="a5"/>
          <w:rFonts w:ascii="黑体" w:eastAsia="黑体" w:hAnsi="黑体" w:cs="仿宋_GB2312" w:hint="eastAsia"/>
          <w:bCs/>
          <w:sz w:val="32"/>
          <w:szCs w:val="32"/>
        </w:rPr>
        <w:t>附件</w:t>
      </w:r>
      <w:r w:rsidR="00BE7865">
        <w:rPr>
          <w:rStyle w:val="a5"/>
          <w:rFonts w:ascii="黑体" w:eastAsia="黑体" w:hAnsi="黑体" w:cs="仿宋_GB2312" w:hint="eastAsia"/>
          <w:bCs/>
          <w:sz w:val="32"/>
          <w:szCs w:val="32"/>
        </w:rPr>
        <w:t>2</w:t>
      </w:r>
    </w:p>
    <w:bookmarkEnd w:id="0"/>
    <w:p w:rsidR="007012D2" w:rsidRPr="00B11D48" w:rsidRDefault="00B11D48" w:rsidP="00B11D48">
      <w:pPr>
        <w:pStyle w:val="a3"/>
      </w:pPr>
      <w:r w:rsidRPr="00B11D48">
        <w:rPr>
          <w:rFonts w:hint="eastAsia"/>
        </w:rPr>
        <w:t>报 价 单</w:t>
      </w:r>
    </w:p>
    <w:p w:rsidR="00B11D48" w:rsidRDefault="00B11D48" w:rsidP="006C7E1D">
      <w:pPr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hAnsi="仿宋_GB2312" w:cs="仿宋_GB2312" w:hint="eastAsia"/>
        </w:rPr>
        <w:t>项目名称：</w:t>
      </w:r>
      <w:r w:rsidR="006272E6" w:rsidRPr="00371D10">
        <w:rPr>
          <w:rFonts w:ascii="仿宋_GB2312" w:eastAsia="仿宋_GB2312" w:hAnsi="仿宋_GB2312" w:cs="仿宋_GB2312" w:hint="eastAsia"/>
          <w:sz w:val="32"/>
          <w:szCs w:val="32"/>
          <w:u w:val="single"/>
        </w:rPr>
        <w:t>福建省特种设备检验研究院泉州分院/福建省锅炉压力容器检验研究院泉州分院桶装饮用水</w:t>
      </w:r>
    </w:p>
    <w:p w:rsidR="006272E6" w:rsidRPr="006C7E1D" w:rsidRDefault="006272E6" w:rsidP="006C7E1D">
      <w:pPr>
        <w:rPr>
          <w:rFonts w:hAnsi="仿宋_GB2312" w:cs="仿宋_GB2312"/>
          <w:u w:val="single"/>
        </w:rPr>
      </w:pPr>
    </w:p>
    <w:tbl>
      <w:tblPr>
        <w:tblStyle w:val="a4"/>
        <w:tblW w:w="8086" w:type="dxa"/>
        <w:jc w:val="center"/>
        <w:tblInd w:w="-695" w:type="dxa"/>
        <w:tblLook w:val="04A0" w:firstRow="1" w:lastRow="0" w:firstColumn="1" w:lastColumn="0" w:noHBand="0" w:noVBand="1"/>
      </w:tblPr>
      <w:tblGrid>
        <w:gridCol w:w="1707"/>
        <w:gridCol w:w="1418"/>
        <w:gridCol w:w="1559"/>
        <w:gridCol w:w="1701"/>
        <w:gridCol w:w="1701"/>
      </w:tblGrid>
      <w:tr w:rsidR="002E2A03" w:rsidTr="00C56DBB">
        <w:trPr>
          <w:trHeight w:val="561"/>
          <w:jc w:val="center"/>
        </w:trPr>
        <w:tc>
          <w:tcPr>
            <w:tcW w:w="1707" w:type="dxa"/>
            <w:vAlign w:val="center"/>
          </w:tcPr>
          <w:p w:rsidR="002E2A03" w:rsidRDefault="002E2A03" w:rsidP="009A19CD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418" w:type="dxa"/>
            <w:vAlign w:val="center"/>
          </w:tcPr>
          <w:p w:rsidR="002E2A03" w:rsidRDefault="002E2A03" w:rsidP="009A19CD">
            <w:pPr>
              <w:jc w:val="center"/>
            </w:pPr>
            <w:r w:rsidRPr="009A19CD">
              <w:rPr>
                <w:rFonts w:hint="eastAsia"/>
              </w:rPr>
              <w:t>全年预估总量</w:t>
            </w:r>
            <w:r w:rsidR="005B5704">
              <w:rPr>
                <w:rFonts w:hint="eastAsia"/>
              </w:rPr>
              <w:t>（桶）</w:t>
            </w:r>
          </w:p>
        </w:tc>
        <w:tc>
          <w:tcPr>
            <w:tcW w:w="1559" w:type="dxa"/>
            <w:vAlign w:val="center"/>
          </w:tcPr>
          <w:p w:rsidR="002E2A03" w:rsidRDefault="002E2A03" w:rsidP="009A19CD">
            <w:pPr>
              <w:jc w:val="center"/>
              <w:rPr>
                <w:rFonts w:hint="eastAsia"/>
              </w:rPr>
            </w:pPr>
            <w:r w:rsidRPr="009A19CD">
              <w:rPr>
                <w:rFonts w:hint="eastAsia"/>
              </w:rPr>
              <w:t>总控制价</w:t>
            </w:r>
            <w:r w:rsidR="005B5704">
              <w:rPr>
                <w:rFonts w:hint="eastAsia"/>
              </w:rPr>
              <w:t>（元）</w:t>
            </w:r>
          </w:p>
        </w:tc>
        <w:tc>
          <w:tcPr>
            <w:tcW w:w="1701" w:type="dxa"/>
          </w:tcPr>
          <w:p w:rsidR="002E2A03" w:rsidRDefault="0069078C" w:rsidP="009A19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</w:t>
            </w:r>
            <w:r w:rsidR="002E2A03">
              <w:rPr>
                <w:rFonts w:hint="eastAsia"/>
              </w:rPr>
              <w:t>单价（元/</w:t>
            </w:r>
            <w:r w:rsidR="005B5704">
              <w:rPr>
                <w:rFonts w:hint="eastAsia"/>
              </w:rPr>
              <w:t>桶</w:t>
            </w:r>
            <w:r w:rsidR="002E2A03"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2E2A03" w:rsidRDefault="0069078C" w:rsidP="005B5704">
            <w:pPr>
              <w:jc w:val="center"/>
            </w:pPr>
            <w:r>
              <w:rPr>
                <w:rFonts w:hint="eastAsia"/>
              </w:rPr>
              <w:t>报价总价</w:t>
            </w:r>
            <w:r w:rsidR="005B5704">
              <w:t>（</w:t>
            </w:r>
            <w:r w:rsidR="005B5704">
              <w:rPr>
                <w:rFonts w:hint="eastAsia"/>
              </w:rPr>
              <w:t>元</w:t>
            </w:r>
            <w:r w:rsidR="005B5704">
              <w:t>）</w:t>
            </w:r>
          </w:p>
        </w:tc>
      </w:tr>
      <w:tr w:rsidR="002E2A03" w:rsidTr="00C56DBB">
        <w:trPr>
          <w:trHeight w:val="1355"/>
          <w:jc w:val="center"/>
        </w:trPr>
        <w:tc>
          <w:tcPr>
            <w:tcW w:w="1707" w:type="dxa"/>
            <w:vAlign w:val="center"/>
          </w:tcPr>
          <w:p w:rsidR="002E2A03" w:rsidRPr="00B11D48" w:rsidRDefault="002E2A03" w:rsidP="009A19CD">
            <w:pPr>
              <w:jc w:val="center"/>
            </w:pPr>
            <w:r w:rsidRPr="006272E6">
              <w:rPr>
                <w:rFonts w:hint="eastAsia"/>
              </w:rPr>
              <w:t>桶装饮用水</w:t>
            </w:r>
          </w:p>
        </w:tc>
        <w:tc>
          <w:tcPr>
            <w:tcW w:w="1418" w:type="dxa"/>
            <w:vAlign w:val="center"/>
          </w:tcPr>
          <w:p w:rsidR="002E2A03" w:rsidRDefault="002E2A03" w:rsidP="005B5704">
            <w:pPr>
              <w:jc w:val="center"/>
            </w:pPr>
            <w:r w:rsidRPr="009A19CD">
              <w:rPr>
                <w:rFonts w:hint="eastAsia"/>
              </w:rPr>
              <w:t>6000</w:t>
            </w:r>
            <w:r w:rsidR="005B5704">
              <w:t xml:space="preserve"> </w:t>
            </w:r>
          </w:p>
        </w:tc>
        <w:tc>
          <w:tcPr>
            <w:tcW w:w="1559" w:type="dxa"/>
            <w:vAlign w:val="center"/>
          </w:tcPr>
          <w:p w:rsidR="002E2A03" w:rsidRDefault="002E2A03" w:rsidP="005B5704">
            <w:pPr>
              <w:jc w:val="center"/>
            </w:pPr>
            <w:r>
              <w:rPr>
                <w:rFonts w:hint="eastAsia"/>
              </w:rPr>
              <w:t>72000</w:t>
            </w:r>
            <w:r w:rsidR="005B5704">
              <w:t xml:space="preserve"> </w:t>
            </w:r>
          </w:p>
        </w:tc>
        <w:tc>
          <w:tcPr>
            <w:tcW w:w="1701" w:type="dxa"/>
          </w:tcPr>
          <w:p w:rsidR="002E2A03" w:rsidRDefault="002E2A03" w:rsidP="009A19CD">
            <w:pPr>
              <w:jc w:val="center"/>
            </w:pPr>
          </w:p>
        </w:tc>
        <w:tc>
          <w:tcPr>
            <w:tcW w:w="1701" w:type="dxa"/>
            <w:vAlign w:val="center"/>
          </w:tcPr>
          <w:p w:rsidR="002E2A03" w:rsidRDefault="002E2A03" w:rsidP="009A19CD">
            <w:pPr>
              <w:jc w:val="center"/>
            </w:pPr>
          </w:p>
        </w:tc>
      </w:tr>
    </w:tbl>
    <w:p w:rsidR="0069078C" w:rsidRDefault="00B11D48" w:rsidP="0069078C">
      <w:pPr>
        <w:rPr>
          <w:rFonts w:hint="eastAsia"/>
        </w:rPr>
      </w:pPr>
      <w:r>
        <w:rPr>
          <w:rFonts w:hint="eastAsia"/>
        </w:rPr>
        <w:t>说明：</w:t>
      </w:r>
      <w:r w:rsidR="005B5704">
        <w:t>报价为含税报价，包含包装费、人工费、楼层费、税费、交通搬运费等相关费用，不再另行增加。</w:t>
      </w:r>
    </w:p>
    <w:p w:rsidR="00B11D48" w:rsidRDefault="005B5704" w:rsidP="0069078C">
      <w:pPr>
        <w:ind w:firstLineChars="300" w:firstLine="840"/>
        <w:rPr>
          <w:rFonts w:hint="eastAsia"/>
        </w:rPr>
      </w:pPr>
      <w:r>
        <w:t xml:space="preserve">2. </w:t>
      </w:r>
      <w:r w:rsidR="00F21017">
        <w:rPr>
          <w:rFonts w:hint="eastAsia"/>
        </w:rPr>
        <w:t>报价单价</w:t>
      </w:r>
      <w:r w:rsidR="00F21017">
        <w:rPr>
          <w:rFonts w:hint="eastAsia"/>
        </w:rPr>
        <w:t>与</w:t>
      </w:r>
      <w:r w:rsidR="00F21017" w:rsidRPr="009A19CD">
        <w:rPr>
          <w:rFonts w:hint="eastAsia"/>
        </w:rPr>
        <w:t>全年预估总量</w:t>
      </w:r>
      <w:r w:rsidR="00F21017">
        <w:rPr>
          <w:rFonts w:hint="eastAsia"/>
        </w:rPr>
        <w:t>的乘积与</w:t>
      </w:r>
      <w:r w:rsidR="00F21017">
        <w:rPr>
          <w:rFonts w:hint="eastAsia"/>
        </w:rPr>
        <w:t>报价总价</w:t>
      </w:r>
      <w:r>
        <w:t>不一致的，</w:t>
      </w:r>
      <w:r w:rsidR="0018048A">
        <w:t>以</w:t>
      </w:r>
      <w:r w:rsidR="0018048A">
        <w:rPr>
          <w:rFonts w:hint="eastAsia"/>
        </w:rPr>
        <w:t>报价单价与</w:t>
      </w:r>
      <w:r w:rsidR="0018048A" w:rsidRPr="009A19CD">
        <w:rPr>
          <w:rFonts w:hint="eastAsia"/>
        </w:rPr>
        <w:t>全年预估总量</w:t>
      </w:r>
      <w:r w:rsidR="0018048A">
        <w:rPr>
          <w:rFonts w:hint="eastAsia"/>
        </w:rPr>
        <w:t>的乘积</w:t>
      </w:r>
      <w:r w:rsidR="0018048A">
        <w:rPr>
          <w:rFonts w:hint="eastAsia"/>
        </w:rPr>
        <w:t>为准</w:t>
      </w:r>
      <w:r>
        <w:t>。</w:t>
      </w:r>
    </w:p>
    <w:p w:rsidR="0069078C" w:rsidRDefault="0069078C" w:rsidP="0069078C">
      <w:pPr>
        <w:ind w:firstLineChars="300" w:firstLine="840"/>
      </w:pP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报价单位（盖章）：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联系人：              </w:t>
      </w:r>
    </w:p>
    <w:p w:rsidR="007012D2" w:rsidRDefault="00B11D48" w:rsidP="00B11D48">
      <w:pPr>
        <w:wordWrap w:val="0"/>
        <w:jc w:val="right"/>
      </w:pPr>
      <w:r>
        <w:rPr>
          <w:rFonts w:hint="eastAsia"/>
        </w:rPr>
        <w:t xml:space="preserve">联系电话：              </w:t>
      </w:r>
    </w:p>
    <w:p w:rsidR="007012D2" w:rsidRDefault="00B11D48" w:rsidP="00B11D48">
      <w:pPr>
        <w:jc w:val="right"/>
      </w:pPr>
      <w:r>
        <w:rPr>
          <w:rFonts w:hint="eastAsia"/>
        </w:rPr>
        <w:t>报价时间：  年   月   日</w:t>
      </w:r>
    </w:p>
    <w:p w:rsidR="007012D2" w:rsidRDefault="007012D2" w:rsidP="00B11D48"/>
    <w:sectPr w:rsidR="007012D2" w:rsidSect="007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135C9F"/>
    <w:rsid w:val="0018048A"/>
    <w:rsid w:val="002E2A03"/>
    <w:rsid w:val="003E4BF1"/>
    <w:rsid w:val="005B5704"/>
    <w:rsid w:val="006272E6"/>
    <w:rsid w:val="0069078C"/>
    <w:rsid w:val="006C7E1D"/>
    <w:rsid w:val="007012D2"/>
    <w:rsid w:val="009A19CD"/>
    <w:rsid w:val="00B11D48"/>
    <w:rsid w:val="00BE7865"/>
    <w:rsid w:val="00C56DBB"/>
    <w:rsid w:val="00E7082E"/>
    <w:rsid w:val="00F21017"/>
    <w:rsid w:val="05A74E52"/>
    <w:rsid w:val="103C4DCE"/>
    <w:rsid w:val="557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11D48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董佳俐</cp:lastModifiedBy>
  <cp:revision>7</cp:revision>
  <cp:lastPrinted>2024-12-19T08:04:00Z</cp:lastPrinted>
  <dcterms:created xsi:type="dcterms:W3CDTF">2024-09-03T09:18:00Z</dcterms:created>
  <dcterms:modified xsi:type="dcterms:W3CDTF">2024-12-19T08:04:00Z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