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Style w:val="5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</w:t>
      </w:r>
    </w:p>
    <w:p>
      <w:pPr>
        <w:widowControl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</w:pPr>
      <w:bookmarkStart w:id="0" w:name="_GoBack"/>
      <w:bookmarkEnd w:id="0"/>
    </w:p>
    <w:p>
      <w:pPr>
        <w:widowControl w:val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  <w:t>承诺书</w:t>
      </w:r>
    </w:p>
    <w:p>
      <w:pPr>
        <w:spacing w:line="440" w:lineRule="exact"/>
        <w:ind w:firstLine="3235" w:firstLineChars="895"/>
        <w:rPr>
          <w:rFonts w:ascii="黑体" w:hAnsi="黑体" w:eastAsia="黑体"/>
          <w:b/>
          <w:bCs/>
          <w:sz w:val="36"/>
          <w:szCs w:val="36"/>
        </w:rPr>
      </w:pPr>
    </w:p>
    <w:p>
      <w:pPr>
        <w:spacing w:line="44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福建省特种设备检验研究院/福建省锅炉压力容器检验研究院：</w:t>
      </w:r>
    </w:p>
    <w:p>
      <w:pPr>
        <w:spacing w:line="440" w:lineRule="exac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我司郑重承诺：</w:t>
      </w: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提供与全年采购的技术标准明细相一致的，能够证明技术标准合法来源的文件资料（如：合同、协议、发票、授权书等）；</w:t>
      </w:r>
    </w:p>
    <w:p>
      <w:pPr>
        <w:spacing w:line="44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2.提供正式出版印刷的技术标准；</w:t>
      </w:r>
    </w:p>
    <w:p>
      <w:pPr>
        <w:spacing w:line="44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3.中标后，根据贵单位提出的采购需求在10个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sz w:val="30"/>
          <w:szCs w:val="30"/>
        </w:rPr>
        <w:t>内</w:t>
      </w:r>
      <w:r>
        <w:rPr>
          <w:rFonts w:hint="eastAsia" w:ascii="仿宋_GB2312" w:hAnsi="仿宋_GB2312" w:eastAsia="仿宋_GB2312" w:cs="仿宋_GB2312"/>
          <w:sz w:val="30"/>
          <w:szCs w:val="30"/>
        </w:rPr>
        <w:t>供货；</w:t>
      </w: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4.所开具的发票为增值税专用发票。</w:t>
      </w: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单位名称（加盖公章）：</w:t>
      </w:r>
    </w:p>
    <w:p>
      <w:pPr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日期：</w:t>
      </w:r>
    </w:p>
    <w:p>
      <w:pPr>
        <w:spacing w:line="44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40" w:lineRule="exact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5NDBmYTNhMTExZDg4ZTY4MWUzYWZjN2MwYTJlY2EifQ=="/>
  </w:docVars>
  <w:rsids>
    <w:rsidRoot w:val="1C4B5364"/>
    <w:rsid w:val="00180EE7"/>
    <w:rsid w:val="002219A8"/>
    <w:rsid w:val="008F40E7"/>
    <w:rsid w:val="00DC72CD"/>
    <w:rsid w:val="1C4B5364"/>
    <w:rsid w:val="1D4961E3"/>
    <w:rsid w:val="2F6A719E"/>
    <w:rsid w:val="37EA6BC9"/>
    <w:rsid w:val="7CD45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178</Characters>
  <Lines>1</Lines>
  <Paragraphs>1</Paragraphs>
  <TotalTime>0</TotalTime>
  <ScaleCrop>false</ScaleCrop>
  <LinksUpToDate>false</LinksUpToDate>
  <CharactersWithSpaces>234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2023-05-22T02:44:00Z</dcterms:created>
  <dc:creator>Asa</dc:creator>
  <cp:lastModifiedBy>Asa</cp:lastModifiedBy>
  <cp:lastPrinted>2023-05-22T03:31:00Z</cp:lastPrinted>
  <dcterms:modified xsi:type="dcterms:W3CDTF">2024-07-22T12:24:22Z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D00D7EB2082841DB91744EA77A68380E_11</vt:lpwstr>
  </property>
</Properties>
</file>