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件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具备履行合同所必需设备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和专业技术能力的声明函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致：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                   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我方具备履行合同所必需的设备和专业技术能力，否则产生不利后果由我方承担责任。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★注意：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1、纸质投标文件正本中的本声明函（若有）应为原件。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2、请投标人根据实际情况如实声明，否则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视为提供虚假材料。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pStyle w:val="3"/>
        <w:widowControl/>
        <w:spacing w:beforeAutospacing="0" w:afterAutospacing="0" w:line="44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（全称并加盖单位公章）</w:t>
      </w:r>
    </w:p>
    <w:p>
      <w:pPr>
        <w:pStyle w:val="3"/>
        <w:widowControl/>
        <w:wordWrap w:val="0"/>
        <w:spacing w:beforeAutospacing="0" w:afterAutospacing="0" w:line="44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投标人代表：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</w:p>
    <w:p>
      <w:pPr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087F170B"/>
    <w:rsid w:val="087F170B"/>
    <w:rsid w:val="0B7F5D89"/>
    <w:rsid w:val="340D18C0"/>
    <w:rsid w:val="360919A9"/>
    <w:rsid w:val="6B62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0</TotalTime>
  <ScaleCrop>false</ScaleCrop>
  <LinksUpToDate>false</LinksUpToDate>
  <CharactersWithSpaces>200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2022-08-12T00:18:00Z</dcterms:created>
  <dc:creator>高燕清</dc:creator>
  <cp:lastModifiedBy>Asa</cp:lastModifiedBy>
  <cp:lastPrinted>2024-06-21T03:40:30Z</cp:lastPrinted>
  <dcterms:modified xsi:type="dcterms:W3CDTF">2024-06-21T03:40:35Z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4EDD088B8D1D425CB0D4D93FD55EEB34</vt:lpwstr>
  </property>
</Properties>
</file>