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福建省特种设备检验研究院机器人中心修缮改造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AC63EE-424E-45E4-A38A-00332EB86C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A5EE25-5E63-484B-9981-BC440074FF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44BDDC-C33D-4638-B06D-B645272A31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C93D4F"/>
    <w:rsid w:val="2CC46588"/>
    <w:rsid w:val="321959DB"/>
    <w:rsid w:val="385B6A4F"/>
    <w:rsid w:val="3D944A40"/>
    <w:rsid w:val="3DB53FF2"/>
    <w:rsid w:val="4B9B4D66"/>
    <w:rsid w:val="60805A2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2023-09-14T08:58:44Z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D693FC8816AE4A8D8751CE08430043CF</vt:lpwstr>
  </property>
</Properties>
</file>