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</w:rPr>
        <w:t>附件5：面阵探头技术参数（1台）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1.标准相控阵探头，2.25 MHz双1.5 D矩阵阵列。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2.两个7x4元素阵列沿主轴增加的镜像元素。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3.19x12毫米总孔径，2.71毫米主间距，3.0毫米次间距。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4.A17壳体类型，阻抗匹配Rexolite。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5.配件：PVC护套</w:t>
      </w:r>
      <w:bookmarkStart w:id="0" w:name="_GoBack"/>
      <w:bookmarkEnd w:id="0"/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，2.5米电缆长度，1XOmniscan连接器。</w:t>
      </w:r>
    </w:p>
    <w:p>
      <w:pP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</w:pPr>
      <w:r>
        <w:rPr>
          <w:rFonts w:hint="eastAsia" w:ascii="Times New Roman" w:hAnsi="仿宋" w:eastAsia="仿宋" w:cs="Times New Roman"/>
          <w:sz w:val="24"/>
          <w:szCs w:val="24"/>
          <w:lang w:val="en-US" w:eastAsia="zh-CN"/>
        </w:rPr>
        <w:t>6.搭配奥林巴斯Omniscan MX2或者Omniscan X3主机使用。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NWMzOWUzMmJjNTIzNzgxZjU1OGM2NGY3MTQyMTcifQ=="/>
  </w:docVars>
  <w:rsids>
    <w:rsidRoot w:val="25A5138C"/>
    <w:rsid w:val="01281213"/>
    <w:rsid w:val="012B68C7"/>
    <w:rsid w:val="05786762"/>
    <w:rsid w:val="0AAA31D7"/>
    <w:rsid w:val="0FC569E2"/>
    <w:rsid w:val="1BB96BCC"/>
    <w:rsid w:val="21792FBB"/>
    <w:rsid w:val="25A5138C"/>
    <w:rsid w:val="25AF56A8"/>
    <w:rsid w:val="2C13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764</Words>
  <Characters>1053</Characters>
  <Lines>0</Lines>
  <Paragraphs>0</Paragraphs>
  <TotalTime>1</TotalTime>
  <ScaleCrop>false</ScaleCrop>
  <LinksUpToDate>false</LinksUpToDate>
  <CharactersWithSpaces>1182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2023-03-02T10:44:00Z</dcterms:created>
  <dc:creator>程宇</dc:creator>
  <cp:lastModifiedBy>程宇</cp:lastModifiedBy>
  <dcterms:modified xsi:type="dcterms:W3CDTF">2023-03-06T01:46:37Z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752993372AF449ADA485F2CBF2FCEC81</vt:lpwstr>
  </property>
</Properties>
</file>